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F441E1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F441E1">
              <w:rPr>
                <w:rFonts w:ascii="Times New Roman" w:hAnsi="Times New Roman" w:cs="Times New Roman"/>
                <w:b/>
                <w:bCs/>
              </w:rPr>
              <w:t>stavební práce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bookmarkStart w:id="0" w:name="_GoBack"/>
            <w:bookmarkEnd w:id="0"/>
            <w:r w:rsidR="00F441E1" w:rsidRPr="00F441E1">
              <w:rPr>
                <w:rFonts w:ascii="Times New Roman" w:hAnsi="Times New Roman" w:cs="Times New Roman"/>
                <w:b/>
                <w:i/>
              </w:rPr>
              <w:t>NB – novostavba parkovacích ploch, komunikace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B5F21"/>
    <w:rsid w:val="004C472B"/>
    <w:rsid w:val="004E4A35"/>
    <w:rsid w:val="00636A81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441E1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144A2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2022-06-15T09:28:00Z</dcterms:created>
  <dcterms:modified xsi:type="dcterms:W3CDTF">2022-06-15T09:28:00Z</dcterms:modified>
</cp:coreProperties>
</file>